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Условия обработки пользовательских данных</w:t>
      </w:r>
    </w:p>
    <w:p>
      <w:r>
        <w:t>Настоящий документ определяет политику в отношении обработки и защиты персональных данных пользователей сайта balcity.ru (далее — «Сайт»), которые могут быть получены при использовании Сайта, его сервисов и форм обратной связи.</w:t>
      </w:r>
    </w:p>
    <w:p>
      <w:pPr>
        <w:pStyle w:val="Heading2"/>
      </w:pPr>
      <w:r>
        <w:t>1. Общие положения</w:t>
      </w:r>
    </w:p>
    <w:p>
      <w:r>
        <w:t>1.1. Использование Сайта означает согласие пользователя с настоящими Условиями обработки персональных данных.</w:t>
        <w:br/>
        <w:t>1.2. В случае несогласия с условиями Пользователь должен прекратить использование Сайта.</w:t>
        <w:br/>
        <w:t>1.3. Администратор Сайта оставляет за собой право изменять данные Условия без предварительного уведомления Пользователя.</w:t>
      </w:r>
    </w:p>
    <w:p>
      <w:pPr>
        <w:pStyle w:val="Heading2"/>
      </w:pPr>
      <w:r>
        <w:t>2. Персональные данные пользователей</w:t>
      </w:r>
    </w:p>
    <w:p>
      <w:r>
        <w:t>2.1. К персональным данным относятся информация, предоставляемая пользователем добровольно при заполнении форм на Сайте, включая: имя, номер телефона, адрес электронной почты и другие данные, необходимые для обратной связи.</w:t>
        <w:br/>
        <w:t>2.2. Также могут собираться технические данные, такие как IP-адрес, информация о браузере, cookie-файлы и иные данные, передаваемые браузером Пользователя.</w:t>
      </w:r>
    </w:p>
    <w:p>
      <w:pPr>
        <w:pStyle w:val="Heading2"/>
      </w:pPr>
      <w:r>
        <w:t>3. Цели обработки персональных данных</w:t>
      </w:r>
    </w:p>
    <w:p>
      <w:r>
        <w:t>3.1. Персональные данные Пользователя обрабатываются с целью:</w:t>
        <w:br/>
        <w:t>— обратной связи с Пользователем;</w:t>
        <w:br/>
        <w:t>— предоставления услуг и информации, запрашиваемых Пользователем;</w:t>
        <w:br/>
        <w:t>— улучшения качества работы Сайта;</w:t>
        <w:br/>
        <w:t>— выполнения требований законодательства Российской Федерации.</w:t>
      </w:r>
    </w:p>
    <w:p>
      <w:pPr>
        <w:pStyle w:val="Heading2"/>
      </w:pPr>
      <w:r>
        <w:t>4. Правовые основания обработки данных</w:t>
      </w:r>
    </w:p>
    <w:p>
      <w:r>
        <w:t>4.1. Обработка персональных данных осуществляется в соответствии с Федеральным законом РФ №152-ФЗ «О персональных данных» и иными нормативными актами Российской Федерации.</w:t>
      </w:r>
    </w:p>
    <w:p>
      <w:pPr>
        <w:pStyle w:val="Heading2"/>
      </w:pPr>
      <w:r>
        <w:t>5. Передача данных третьим лицам</w:t>
      </w:r>
    </w:p>
    <w:p>
      <w:r>
        <w:t>5.1. Администратор Сайта не передаёт персональные данные третьим лицам, за исключением случаев, предусмотренных законодательством РФ.</w:t>
        <w:br/>
        <w:t>5.2. Передача данных возможна только в целях исполнения обязательств перед Пользователем или по запросу государственных органов.</w:t>
      </w:r>
    </w:p>
    <w:p>
      <w:pPr>
        <w:pStyle w:val="Heading2"/>
      </w:pPr>
      <w:r>
        <w:t>6. Использование cookie-файлов</w:t>
      </w:r>
    </w:p>
    <w:p>
      <w:r>
        <w:t>6.1. На Сайте используются cookie-файлы для улучшения функциональности и пользовательского опыта.</w:t>
        <w:br/>
        <w:t>6.2. Пользователь может самостоятельно ограничить использование cookie в настройках своего браузера.</w:t>
      </w:r>
    </w:p>
    <w:p>
      <w:pPr>
        <w:pStyle w:val="Heading2"/>
      </w:pPr>
      <w:r>
        <w:t>7. Меры по защите данных</w:t>
      </w:r>
    </w:p>
    <w:p>
      <w:r>
        <w:t>7.1. Администратор Сайта принимает необходимые организационные и технические меры для защиты персональных данных от неправомерного доступа, уничтожения, изменения, блокирования, копирования и распространения.</w:t>
      </w:r>
    </w:p>
    <w:p>
      <w:pPr>
        <w:pStyle w:val="Heading2"/>
      </w:pPr>
      <w:r>
        <w:t>8. Контактная информация</w:t>
      </w:r>
    </w:p>
    <w:p>
      <w:r>
        <w:t>По вопросам, связанным с обработкой персональных данных, Пользователь может обратиться по электронной почте: info@balcity.ru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